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DA" w:rsidRDefault="001D4DDA">
      <w:pPr>
        <w:rPr>
          <w:rtl/>
          <w:lang w:bidi="fa-IR"/>
        </w:rPr>
      </w:pPr>
    </w:p>
    <w:p w:rsidR="00D353D6" w:rsidRDefault="00D353D6" w:rsidP="00D353D6">
      <w:pPr>
        <w:bidi/>
        <w:spacing w:after="0" w:line="360" w:lineRule="auto"/>
        <w:jc w:val="both"/>
        <w:rPr>
          <w:rStyle w:val="tlid-translation"/>
          <w:rFonts w:ascii="Arial" w:hAnsi="Arial" w:cs="Arial"/>
          <w:b/>
          <w:bCs/>
          <w:noProof/>
          <w:color w:val="7030A0"/>
          <w:sz w:val="24"/>
          <w:szCs w:val="24"/>
          <w:rtl/>
          <w:lang w:bidi="fa-IR"/>
        </w:rPr>
      </w:pPr>
    </w:p>
    <w:p w:rsidR="00D353D6" w:rsidRPr="00D353D6" w:rsidRDefault="00D353D6" w:rsidP="00D353D6">
      <w:p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b/>
          <w:bCs/>
          <w:noProof/>
          <w:color w:val="C0504D" w:themeColor="accent2"/>
          <w:sz w:val="28"/>
          <w:szCs w:val="28"/>
          <w:u w:val="single"/>
          <w:rtl/>
          <w:lang w:bidi="fa-IR"/>
        </w:rPr>
      </w:pPr>
      <w:r w:rsidRPr="00D353D6">
        <w:rPr>
          <w:rStyle w:val="tlid-translation"/>
          <w:rFonts w:asciiTheme="majorBidi" w:hAnsiTheme="majorBidi" w:cstheme="majorBidi"/>
          <w:b/>
          <w:bCs/>
          <w:noProof/>
          <w:color w:val="7030A0"/>
          <w:sz w:val="28"/>
          <w:szCs w:val="28"/>
          <w:rtl/>
          <w:lang w:bidi="fa-IR"/>
        </w:rPr>
        <w:t>حمایتی که در قالب بورس توسط کشور ایران اعطا می</w:t>
      </w:r>
      <w:r w:rsidRPr="00D353D6">
        <w:rPr>
          <w:rStyle w:val="tlid-translation"/>
          <w:rFonts w:asciiTheme="majorBidi" w:hAnsiTheme="majorBidi" w:cstheme="majorBidi"/>
          <w:b/>
          <w:bCs/>
          <w:noProof/>
          <w:color w:val="7030A0"/>
          <w:sz w:val="28"/>
          <w:szCs w:val="28"/>
          <w:rtl/>
          <w:lang w:bidi="fa-IR"/>
        </w:rPr>
        <w:softHyphen/>
        <w:t xml:space="preserve">گردد شامل چیست؟ </w:t>
      </w:r>
      <w:r w:rsidRPr="00D353D6">
        <w:rPr>
          <w:rStyle w:val="tlid-translation"/>
          <w:rFonts w:asciiTheme="majorBidi" w:hAnsiTheme="majorBidi" w:cstheme="majorBidi"/>
          <w:noProof/>
          <w:sz w:val="28"/>
          <w:szCs w:val="28"/>
          <w:u w:val="single"/>
          <w:rtl/>
          <w:lang w:bidi="fa-IR"/>
        </w:rPr>
        <w:t>(برای 6 ماه دوم)</w:t>
      </w:r>
    </w:p>
    <w:p w:rsidR="00D353D6" w:rsidRPr="00F2026B" w:rsidRDefault="00D353D6" w:rsidP="00D353D6">
      <w:pPr>
        <w:bidi/>
        <w:spacing w:after="0" w:line="360" w:lineRule="auto"/>
        <w:jc w:val="both"/>
        <w:rPr>
          <w:rStyle w:val="tlid-translation"/>
          <w:rFonts w:ascii="Arial" w:hAnsi="Arial" w:cs="Arial"/>
          <w:b/>
          <w:bCs/>
          <w:noProof/>
          <w:color w:val="7030A0"/>
          <w:sz w:val="10"/>
          <w:szCs w:val="10"/>
          <w:rtl/>
          <w:lang w:bidi="fa-IR"/>
        </w:rPr>
      </w:pPr>
    </w:p>
    <w:p w:rsidR="00D353D6" w:rsidRPr="00D353D6" w:rsidRDefault="00D353D6" w:rsidP="00D353D6">
      <w:p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  <w:r w:rsidRPr="00D353D6">
        <w:rPr>
          <w:rStyle w:val="tlid-translation"/>
          <w:rFonts w:asciiTheme="majorBidi" w:hAnsiTheme="majorBidi" w:cstheme="majorBidi"/>
          <w:noProof/>
          <w:sz w:val="28"/>
          <w:szCs w:val="28"/>
          <w:u w:val="single"/>
          <w:rtl/>
          <w:lang w:bidi="fa-IR"/>
        </w:rPr>
        <w:t>در طول مدت بورس اعطا شده توسط ایران</w:t>
      </w:r>
      <w:r w:rsidRPr="00D353D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، دانشجو از موارد زیر بهره</w:t>
      </w:r>
      <w:r w:rsidRPr="00D353D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مند خواهد بود :</w:t>
      </w:r>
    </w:p>
    <w:p w:rsidR="00D353D6" w:rsidRPr="00D353D6" w:rsidRDefault="00D353D6" w:rsidP="00D353D6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</w:pPr>
      <w:r w:rsidRPr="00D353D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کمک هزینه</w:t>
      </w:r>
      <w:r w:rsidRPr="00D353D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ی ماهانه معادل 1060 یورو به مدت شش ماه (برای پاریس و شهرهای دیگر)</w:t>
      </w:r>
    </w:p>
    <w:p w:rsidR="00D353D6" w:rsidRPr="00D353D6" w:rsidRDefault="00D353D6" w:rsidP="00D353D6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  <w:r w:rsidRPr="00D353D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کمک هزینه ریالی بابت بیمه و بلیط رفت و برگشت</w:t>
      </w:r>
    </w:p>
    <w:p w:rsidR="00D353D6" w:rsidRPr="00D353D6" w:rsidRDefault="00D353D6" w:rsidP="00182562">
      <w:pPr>
        <w:bidi/>
        <w:spacing w:after="0" w:line="360" w:lineRule="auto"/>
        <w:jc w:val="both"/>
        <w:rPr>
          <w:rStyle w:val="tlid-translation"/>
          <w:rFonts w:asciiTheme="majorBidi" w:hAnsiTheme="majorBidi" w:cstheme="majorBidi" w:hint="cs"/>
          <w:noProof/>
          <w:sz w:val="28"/>
          <w:szCs w:val="28"/>
          <w:rtl/>
          <w:lang w:bidi="fa-IR"/>
        </w:rPr>
      </w:pPr>
      <w:r w:rsidRPr="00D353D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 xml:space="preserve">شایان ذکر است </w:t>
      </w:r>
      <w:r w:rsidR="00182562">
        <w:rPr>
          <w:rStyle w:val="tlid-translation"/>
          <w:rFonts w:asciiTheme="majorBidi" w:hAnsiTheme="majorBidi" w:cstheme="majorBidi" w:hint="cs"/>
          <w:noProof/>
          <w:sz w:val="28"/>
          <w:szCs w:val="28"/>
          <w:rtl/>
          <w:lang w:bidi="fa-IR"/>
        </w:rPr>
        <w:t>پرداخت شهریه به عهده شخص دانشجو می باشد مگر در توافق نامه امضا شده بین دو دانشگاه معافیت از پرداخت آن ذکر شده باشد.</w:t>
      </w:r>
      <w:bookmarkStart w:id="0" w:name="_GoBack"/>
      <w:bookmarkEnd w:id="0"/>
    </w:p>
    <w:p w:rsidR="00D353D6" w:rsidRPr="00D353D6" w:rsidRDefault="00D353D6" w:rsidP="00D353D6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</w:pPr>
      <w:r w:rsidRPr="00D353D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تامین محل اقامت و پرداخت هزینه</w:t>
      </w:r>
      <w:r w:rsidRPr="00D353D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های مربوطه بر عهده</w:t>
      </w:r>
      <w:r w:rsidRPr="00D353D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ی خود دانشجو می</w:t>
      </w:r>
      <w:r w:rsidRPr="00D353D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باشد.</w:t>
      </w:r>
    </w:p>
    <w:p w:rsidR="00D353D6" w:rsidRPr="00D353D6" w:rsidRDefault="00D353D6" w:rsidP="00D353D6">
      <w:p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  <w:r w:rsidRPr="00D353D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واریز مبلغ کمک هزینه</w:t>
      </w:r>
      <w:r w:rsidRPr="00D353D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ی بورس در فرانسه صورت می</w:t>
      </w:r>
      <w:r w:rsidRPr="00D353D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گیرد.</w:t>
      </w:r>
    </w:p>
    <w:p w:rsidR="00D353D6" w:rsidRPr="00D353D6" w:rsidRDefault="00D353D6">
      <w:pPr>
        <w:rPr>
          <w:rFonts w:asciiTheme="majorBidi" w:hAnsiTheme="majorBidi" w:cstheme="majorBidi"/>
          <w:sz w:val="28"/>
          <w:szCs w:val="28"/>
          <w:lang w:bidi="fa-IR"/>
        </w:rPr>
      </w:pPr>
    </w:p>
    <w:sectPr w:rsidR="00D353D6" w:rsidRPr="00D3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FEE"/>
    <w:multiLevelType w:val="hybridMultilevel"/>
    <w:tmpl w:val="5850794C"/>
    <w:lvl w:ilvl="0" w:tplc="D854A6A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D6"/>
    <w:rsid w:val="00182562"/>
    <w:rsid w:val="001D4DDA"/>
    <w:rsid w:val="00D3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D6"/>
    <w:pPr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D353D6"/>
  </w:style>
  <w:style w:type="paragraph" w:styleId="Paragraphedeliste">
    <w:name w:val="List Paragraph"/>
    <w:basedOn w:val="Normal"/>
    <w:uiPriority w:val="34"/>
    <w:qFormat/>
    <w:rsid w:val="00D35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D6"/>
    <w:pPr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D353D6"/>
  </w:style>
  <w:style w:type="paragraph" w:styleId="Paragraphedeliste">
    <w:name w:val="List Paragraph"/>
    <w:basedOn w:val="Normal"/>
    <w:uiPriority w:val="34"/>
    <w:qFormat/>
    <w:rsid w:val="00D3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MIRBAHA Zohreh</dc:creator>
  <cp:lastModifiedBy>MIRBAHA Zohreh</cp:lastModifiedBy>
  <cp:revision>2</cp:revision>
  <dcterms:created xsi:type="dcterms:W3CDTF">2019-02-07T09:42:00Z</dcterms:created>
  <dcterms:modified xsi:type="dcterms:W3CDTF">2019-02-10T14:35:00Z</dcterms:modified>
</cp:coreProperties>
</file>